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A0" w:rsidRPr="00130FA0" w:rsidRDefault="00130FA0" w:rsidP="00130FA0">
      <w:pPr>
        <w:spacing w:after="21" w:line="240" w:lineRule="auto"/>
        <w:ind w:left="312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130F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КВАЛІФІКАЦІЙНІ ВИМОГИ </w:t>
      </w:r>
    </w:p>
    <w:p w:rsidR="00130FA0" w:rsidRPr="00130FA0" w:rsidRDefault="00130FA0" w:rsidP="00130FA0">
      <w:pPr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F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зайняття посади державної служби категорії «В» - </w:t>
      </w:r>
    </w:p>
    <w:p w:rsidR="00130FA0" w:rsidRPr="00130FA0" w:rsidRDefault="00130FA0" w:rsidP="00130FA0">
      <w:pPr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F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провідного спеціаліста відділу приватизації житлового фонду</w:t>
      </w:r>
    </w:p>
    <w:p w:rsidR="00130FA0" w:rsidRPr="00130FA0" w:rsidRDefault="00130FA0" w:rsidP="00130FA0">
      <w:pPr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F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житлово-комунального господарства Голосіївської</w:t>
      </w:r>
    </w:p>
    <w:p w:rsidR="00130FA0" w:rsidRPr="00130FA0" w:rsidRDefault="00130FA0" w:rsidP="00130FA0">
      <w:pPr>
        <w:spacing w:after="0" w:line="240" w:lineRule="auto"/>
        <w:ind w:right="9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30F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районної в місті Києві державної адміністрації </w:t>
      </w:r>
    </w:p>
    <w:tbl>
      <w:tblPr>
        <w:tblW w:w="9417" w:type="dxa"/>
        <w:tblInd w:w="-15" w:type="dxa"/>
        <w:tblCellMar>
          <w:top w:w="31" w:type="dxa"/>
          <w:left w:w="0" w:type="dxa"/>
          <w:right w:w="59" w:type="dxa"/>
        </w:tblCellMar>
        <w:tblLook w:val="04A0" w:firstRow="1" w:lastRow="0" w:firstColumn="1" w:lastColumn="0" w:noHBand="0" w:noVBand="1"/>
      </w:tblPr>
      <w:tblGrid>
        <w:gridCol w:w="432"/>
        <w:gridCol w:w="2800"/>
        <w:gridCol w:w="6185"/>
      </w:tblGrid>
      <w:tr w:rsidR="00130FA0" w:rsidRPr="00130FA0" w:rsidTr="00937C2A">
        <w:trPr>
          <w:trHeight w:val="287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651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Загальні умови </w:t>
            </w:r>
          </w:p>
        </w:tc>
      </w:tr>
      <w:tr w:rsidR="00130FA0" w:rsidRPr="00130FA0" w:rsidTr="00937C2A">
        <w:trPr>
          <w:trHeight w:val="5240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41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Посадові обов’язки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59" w:right="81" w:firstLine="28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Організовує роботу ведення діловодства та документообігу у відділі.</w:t>
            </w:r>
          </w:p>
          <w:p w:rsidR="00130FA0" w:rsidRPr="00130FA0" w:rsidRDefault="00130FA0" w:rsidP="00130FA0">
            <w:pPr>
              <w:spacing w:after="0" w:line="240" w:lineRule="auto"/>
              <w:ind w:left="159" w:right="81" w:firstLine="28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Розглядає та готує відповіді на звернення громадян, запити нотаріальних контор та приватних нотаріусів міста, державних реєстраторів та інших організацій в установленому законодавством порядку.</w:t>
            </w:r>
          </w:p>
          <w:p w:rsidR="00130FA0" w:rsidRPr="00130FA0" w:rsidRDefault="00130FA0" w:rsidP="00130FA0">
            <w:pPr>
              <w:spacing w:after="0" w:line="240" w:lineRule="auto"/>
              <w:ind w:left="159" w:right="81" w:firstLine="28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Здійснює прийом громадян в частині оформлення платіжних документів, готує запити до бюро технічної інвентаризації нерухомого майна та інших організацій в частині вирішення питань, які відносяться до компетенції відділу.</w:t>
            </w:r>
          </w:p>
          <w:p w:rsidR="00130FA0" w:rsidRPr="00130FA0" w:rsidRDefault="00130FA0" w:rsidP="00130FA0">
            <w:pPr>
              <w:spacing w:after="0" w:line="240" w:lineRule="auto"/>
              <w:ind w:left="159" w:right="81" w:firstLine="28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Веде роботу по оформленню, перевірці та наповненню архіву приватизованих квартир району. Співпрацює з управлінням по наданню адміністративних послуг в частині передачі документів для формування архівних справ по приватизації житла.</w:t>
            </w:r>
          </w:p>
          <w:p w:rsidR="00130FA0" w:rsidRPr="00130FA0" w:rsidRDefault="00130FA0" w:rsidP="00130FA0">
            <w:pPr>
              <w:spacing w:after="0" w:line="240" w:lineRule="auto"/>
              <w:ind w:left="159" w:right="81" w:firstLine="28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На запити громадян формує витяги з архівних справ в частині надання довідок про участь в приватизації житла та при підготовці пакету документів на виготовлення дублікатів втрачених правовстановлюючих документів на житло.</w:t>
            </w:r>
          </w:p>
          <w:p w:rsidR="00130FA0" w:rsidRPr="00130FA0" w:rsidRDefault="00130FA0" w:rsidP="00130FA0">
            <w:pPr>
              <w:spacing w:after="0" w:line="240" w:lineRule="auto"/>
              <w:ind w:left="159" w:right="81" w:firstLine="28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Взаємодіє з керуючою компанією по утриманню та обслуговуванню житлового фонду Голосіївського району в частині підготовки та надання платіжних доручень на списання цінних паперів мешканцями району у відділеннях Ощадного банку України.</w:t>
            </w:r>
          </w:p>
          <w:p w:rsidR="00130FA0" w:rsidRPr="00130FA0" w:rsidRDefault="00130FA0" w:rsidP="00130FA0">
            <w:pPr>
              <w:spacing w:after="0" w:line="240" w:lineRule="auto"/>
              <w:ind w:left="159" w:right="81" w:firstLine="28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Займається підготовкою та погодженням додаткових списків громадян для проведення операцій по списанню житлових </w:t>
            </w:r>
            <w:proofErr w:type="spellStart"/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чеків</w:t>
            </w:r>
            <w:proofErr w:type="spellEnd"/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у філіях Ощадного банку України.</w:t>
            </w:r>
          </w:p>
          <w:p w:rsidR="00130FA0" w:rsidRPr="00130FA0" w:rsidRDefault="00130FA0" w:rsidP="00130FA0">
            <w:pPr>
              <w:spacing w:after="0" w:line="240" w:lineRule="auto"/>
              <w:ind w:left="159" w:right="81" w:firstLine="280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Готує запити до комунальних підприємств та організацій міста Києва для витребування необхідної інформації при виготовленні дублікатів правовстановлюючих документів на житло у відповідності до чинного законодавства України.</w:t>
            </w:r>
          </w:p>
          <w:p w:rsidR="00130FA0" w:rsidRPr="00130FA0" w:rsidRDefault="00130FA0" w:rsidP="00130FA0">
            <w:pPr>
              <w:spacing w:after="0" w:line="240" w:lineRule="auto"/>
              <w:ind w:left="159" w:right="87" w:firstLine="280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Виконує інші доручення керівництва, пов’язані з роботою відділу.</w:t>
            </w:r>
          </w:p>
        </w:tc>
      </w:tr>
      <w:tr w:rsidR="00130FA0" w:rsidRPr="00130FA0" w:rsidTr="00937C2A">
        <w:trPr>
          <w:trHeight w:val="1854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41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Умови оплати праці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60" w:right="63" w:firstLine="279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Посадовий оклад та надбавка до посадового окладу за ранг державного службовця – відповідно до постанови Кабінету Міністрів України від 18 січня 2017 року № 15 «Питання оплати праці працівників державних органів» (із змінами), надбавки, доплати, премії та компенсації згідно з статтею 52 Закону України «Про державну службу».</w:t>
            </w:r>
          </w:p>
        </w:tc>
      </w:tr>
      <w:tr w:rsidR="00130FA0" w:rsidRPr="00130FA0" w:rsidTr="00937C2A">
        <w:trPr>
          <w:trHeight w:val="794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41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60" w:firstLine="279"/>
              <w:rPr>
                <w:rFonts w:ascii="Calibri" w:eastAsia="Times New Roman" w:hAnsi="Calibri" w:cs="Times New Roman"/>
                <w:lang w:val="uk-UA" w:eastAsia="ru-RU"/>
              </w:rPr>
            </w:pPr>
            <w:proofErr w:type="spellStart"/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Строково</w:t>
            </w:r>
            <w:proofErr w:type="spellEnd"/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,  до призначення на цю посаду переможця конкурсу або до спливу 12-місячного строку після припинення чи скасування воєнного стану </w:t>
            </w:r>
          </w:p>
        </w:tc>
      </w:tr>
      <w:tr w:rsidR="00130FA0" w:rsidRPr="00130FA0" w:rsidTr="00937C2A">
        <w:trPr>
          <w:trHeight w:val="1255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41" w:right="73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lastRenderedPageBreak/>
              <w:t xml:space="preserve">ПІБ, номер телефону та адреса електронної пошти особи, яка надає додаткову інформацію з питань відбору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21" w:line="240" w:lineRule="auto"/>
              <w:ind w:left="160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proofErr w:type="spellStart"/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Медвідчук</w:t>
            </w:r>
            <w:proofErr w:type="spellEnd"/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Василь Васильович, </w:t>
            </w:r>
            <w:proofErr w:type="spellStart"/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тел</w:t>
            </w:r>
            <w:proofErr w:type="spellEnd"/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. 281 60 23 </w:t>
            </w:r>
          </w:p>
          <w:p w:rsidR="00130FA0" w:rsidRPr="00130FA0" w:rsidRDefault="00130FA0" w:rsidP="00130FA0">
            <w:pPr>
              <w:spacing w:after="0" w:line="240" w:lineRule="auto"/>
              <w:ind w:left="160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Резюме надсилати на електронну пошту: </w:t>
            </w:r>
          </w:p>
          <w:p w:rsidR="00130FA0" w:rsidRPr="00130FA0" w:rsidRDefault="00130FA0" w:rsidP="00130FA0">
            <w:pPr>
              <w:spacing w:after="0" w:line="240" w:lineRule="auto"/>
              <w:ind w:left="160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</w:p>
          <w:p w:rsidR="00130FA0" w:rsidRPr="00130FA0" w:rsidRDefault="00130FA0" w:rsidP="00130FA0">
            <w:pPr>
              <w:spacing w:after="0" w:line="240" w:lineRule="auto"/>
              <w:ind w:left="160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  <w:lang w:val="uk-UA" w:eastAsia="ru-RU"/>
              </w:rPr>
              <w:t>ujkgofgolosiivo@meta.ua</w:t>
            </w:r>
          </w:p>
        </w:tc>
      </w:tr>
      <w:tr w:rsidR="00130FA0" w:rsidRPr="00130FA0" w:rsidTr="00937C2A">
        <w:trPr>
          <w:trHeight w:val="287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225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Кваліфікаційні вимоги </w:t>
            </w:r>
          </w:p>
        </w:tc>
      </w:tr>
      <w:tr w:rsidR="00130FA0" w:rsidRPr="00130FA0" w:rsidTr="00937C2A">
        <w:trPr>
          <w:trHeight w:val="5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26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1.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Освіта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55" w:firstLine="5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Вища освіта за освітнім ступенем не нижче бакалавра,    молодшого бакалавра. </w:t>
            </w:r>
          </w:p>
        </w:tc>
      </w:tr>
      <w:tr w:rsidR="00130FA0" w:rsidRPr="00130FA0" w:rsidTr="00937C2A">
        <w:trPr>
          <w:trHeight w:val="34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26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2.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Досвід роботи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 Не потребує</w:t>
            </w:r>
          </w:p>
        </w:tc>
      </w:tr>
      <w:tr w:rsidR="00130FA0" w:rsidRPr="00130FA0" w:rsidTr="00937C2A">
        <w:trPr>
          <w:trHeight w:val="48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26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3.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35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Володіння державною мовою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 Вільне володіння державною мовою </w:t>
            </w:r>
          </w:p>
          <w:p w:rsidR="00130FA0" w:rsidRPr="00130FA0" w:rsidRDefault="00130FA0" w:rsidP="00130FA0">
            <w:pPr>
              <w:spacing w:after="0" w:line="240" w:lineRule="auto"/>
              <w:ind w:left="15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</w:p>
        </w:tc>
      </w:tr>
      <w:tr w:rsidR="00130FA0" w:rsidRPr="00130FA0" w:rsidTr="00937C2A">
        <w:trPr>
          <w:trHeight w:val="287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8F0276" w:rsidP="00130FA0">
            <w:pPr>
              <w:spacing w:after="0" w:line="240" w:lineRule="auto"/>
              <w:ind w:left="14"/>
              <w:rPr>
                <w:rFonts w:ascii="Calibri" w:eastAsia="Times New Roman" w:hAnsi="Calibri" w:cs="Times New Roman"/>
                <w:lang w:val="uk-UA" w:eastAsia="ru-RU"/>
              </w:rPr>
            </w:pPr>
            <w:hyperlink r:id="rId5">
              <w:r w:rsidR="00130FA0" w:rsidRPr="00130FA0">
                <w:rPr>
                  <w:rFonts w:ascii="Times New Roman" w:eastAsia="Times New Roman" w:hAnsi="Times New Roman" w:cs="Times New Roman"/>
                  <w:b/>
                  <w:sz w:val="24"/>
                  <w:lang w:val="uk-UA" w:eastAsia="ru-RU"/>
                </w:rPr>
                <w:t>Вимоги до компетентності</w:t>
              </w:r>
            </w:hyperlink>
            <w:hyperlink r:id="rId6">
              <w:r w:rsidR="00130FA0" w:rsidRPr="00130FA0">
                <w:rPr>
                  <w:rFonts w:ascii="Times New Roman" w:eastAsia="Times New Roman" w:hAnsi="Times New Roman" w:cs="Times New Roman"/>
                  <w:b/>
                  <w:sz w:val="24"/>
                  <w:lang w:val="uk-UA" w:eastAsia="ru-RU"/>
                </w:rPr>
                <w:t xml:space="preserve"> </w:t>
              </w:r>
            </w:hyperlink>
          </w:p>
        </w:tc>
      </w:tr>
    </w:tbl>
    <w:p w:rsidR="00130FA0" w:rsidRPr="00130FA0" w:rsidRDefault="00130FA0" w:rsidP="00130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55"/>
        <w:tblW w:w="9429" w:type="dxa"/>
        <w:tblCellMar>
          <w:top w:w="31" w:type="dxa"/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803"/>
        <w:gridCol w:w="6193"/>
      </w:tblGrid>
      <w:tr w:rsidR="00130FA0" w:rsidRPr="00130FA0" w:rsidTr="00937C2A">
        <w:trPr>
          <w:trHeight w:val="18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766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Вимога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right="25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Компоненти вимоги </w:t>
            </w:r>
          </w:p>
        </w:tc>
      </w:tr>
      <w:tr w:rsidR="00130FA0" w:rsidRPr="00130FA0" w:rsidTr="00937C2A">
        <w:trPr>
          <w:trHeight w:val="8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1.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15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Відповідальність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57" w:lineRule="auto"/>
              <w:ind w:left="140" w:right="142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усвідомлення важливості якісного виконання своїх посадових обов'язків з дотриманням строків та встановлених процедур; </w:t>
            </w:r>
          </w:p>
          <w:p w:rsidR="00130FA0" w:rsidRPr="00130FA0" w:rsidRDefault="00130FA0" w:rsidP="00130FA0">
            <w:pPr>
              <w:spacing w:after="0" w:line="258" w:lineRule="auto"/>
              <w:ind w:left="140" w:right="146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</w:t>
            </w:r>
          </w:p>
          <w:p w:rsidR="00130FA0" w:rsidRPr="00130FA0" w:rsidRDefault="00130FA0" w:rsidP="00130FA0">
            <w:pPr>
              <w:spacing w:after="0" w:line="240" w:lineRule="auto"/>
              <w:ind w:left="140" w:right="1304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здатність підтримувати зміни та працювати з реакцією на них;</w:t>
            </w:r>
          </w:p>
        </w:tc>
      </w:tr>
      <w:tr w:rsidR="00130FA0" w:rsidRPr="00130FA0" w:rsidTr="00937C2A">
        <w:trPr>
          <w:trHeight w:val="84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2.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05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Цифрова грамотність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7" w:line="276" w:lineRule="auto"/>
              <w:ind w:left="175" w:right="291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вміння використовувати комп’ютерні пристрої, базове офісне програмне забезпечення, сервіси інтернету для ефективного пошуку потрібної інформації;</w:t>
            </w:r>
          </w:p>
          <w:p w:rsidR="00130FA0" w:rsidRPr="00130FA0" w:rsidRDefault="00130FA0" w:rsidP="00130FA0">
            <w:pPr>
              <w:spacing w:after="0" w:line="240" w:lineRule="auto"/>
              <w:ind w:left="175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здатність працювати з документами в різних цифрових форматах;</w:t>
            </w:r>
          </w:p>
        </w:tc>
      </w:tr>
      <w:tr w:rsidR="00130FA0" w:rsidRPr="00130FA0" w:rsidTr="00937C2A">
        <w:trPr>
          <w:trHeight w:val="75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3.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05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Досягнення результатів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40" w:right="139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вміння вирішувати комплексні завдання; встановлення цілей, пріоритетів та орієнтирів; ефективна комунікація, взаємодія; вміння розподіляти завдання для досягнення максимальної ефективності;</w:t>
            </w:r>
          </w:p>
        </w:tc>
      </w:tr>
      <w:tr w:rsidR="00130FA0" w:rsidRPr="00130FA0" w:rsidTr="00937C2A">
        <w:trPr>
          <w:trHeight w:val="67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36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4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05"/>
              <w:rPr>
                <w:rFonts w:ascii="Calibri" w:eastAsia="Times New Roman" w:hAnsi="Calibri" w:cs="Times New Roman"/>
                <w:lang w:val="uk-UA" w:eastAsia="ru-RU"/>
              </w:rPr>
            </w:pPr>
            <w:proofErr w:type="spellStart"/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Стресостійкість</w:t>
            </w:r>
            <w:proofErr w:type="spellEnd"/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37" w:lineRule="auto"/>
              <w:ind w:left="140" w:right="139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вміння управляти своїми емоціями; здатність до самоконтролю;</w:t>
            </w:r>
          </w:p>
          <w:p w:rsidR="00130FA0" w:rsidRPr="00130FA0" w:rsidRDefault="00130FA0" w:rsidP="00130FA0">
            <w:pPr>
              <w:spacing w:after="0" w:line="240" w:lineRule="auto"/>
              <w:ind w:left="140" w:right="139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здатність до конструктивного ставлення до зворотного зв’язку, зокрема критики .</w:t>
            </w:r>
          </w:p>
        </w:tc>
      </w:tr>
      <w:tr w:rsidR="00130FA0" w:rsidRPr="00130FA0" w:rsidTr="00937C2A">
        <w:trPr>
          <w:trHeight w:val="20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441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Професійні знання </w:t>
            </w:r>
          </w:p>
        </w:tc>
      </w:tr>
      <w:tr w:rsidR="00130FA0" w:rsidRPr="00130FA0" w:rsidTr="00937C2A">
        <w:trPr>
          <w:trHeight w:val="19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766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Вимога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right="25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b/>
                <w:sz w:val="24"/>
                <w:lang w:val="uk-UA" w:eastAsia="ru-RU"/>
              </w:rPr>
              <w:t xml:space="preserve">Компоненти вимоги </w:t>
            </w:r>
          </w:p>
        </w:tc>
      </w:tr>
      <w:tr w:rsidR="00130FA0" w:rsidRPr="00130FA0" w:rsidTr="00937C2A">
        <w:trPr>
          <w:trHeight w:val="145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06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1.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Знання законодавства 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0" w:rsidRPr="00130FA0" w:rsidRDefault="00130FA0" w:rsidP="00130FA0">
            <w:pPr>
              <w:widowControl w:val="0"/>
              <w:spacing w:after="0" w:line="240" w:lineRule="auto"/>
              <w:ind w:left="176" w:right="139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Конституції України; </w:t>
            </w:r>
          </w:p>
          <w:p w:rsidR="00130FA0" w:rsidRPr="00130FA0" w:rsidRDefault="00130FA0" w:rsidP="00130FA0">
            <w:pPr>
              <w:widowControl w:val="0"/>
              <w:spacing w:after="0" w:line="240" w:lineRule="auto"/>
              <w:ind w:left="176" w:right="139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Закону України «Про державну службу»;  </w:t>
            </w:r>
          </w:p>
          <w:p w:rsidR="00130FA0" w:rsidRPr="00130FA0" w:rsidRDefault="00130FA0" w:rsidP="00130FA0">
            <w:pPr>
              <w:widowControl w:val="0"/>
              <w:spacing w:after="0" w:line="240" w:lineRule="auto"/>
              <w:ind w:left="176" w:right="139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Закону України «Про місцеві державні адміністрації»; </w:t>
            </w:r>
          </w:p>
          <w:p w:rsidR="00130FA0" w:rsidRPr="00130FA0" w:rsidRDefault="00130FA0" w:rsidP="00130FA0">
            <w:pPr>
              <w:widowControl w:val="0"/>
              <w:spacing w:after="0" w:line="240" w:lineRule="auto"/>
              <w:ind w:left="176" w:right="139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130FA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Закону України «Про приватизацію державного житлового фонду»; </w:t>
            </w:r>
          </w:p>
          <w:p w:rsidR="00130FA0" w:rsidRPr="00130FA0" w:rsidRDefault="00130FA0" w:rsidP="00130FA0">
            <w:pPr>
              <w:spacing w:after="0" w:line="240" w:lineRule="auto"/>
              <w:rPr>
                <w:rFonts w:ascii="Calibri" w:eastAsia="Times New Roman" w:hAnsi="Calibri" w:cs="Times New Roman"/>
                <w:lang w:val="uk-UA" w:eastAsia="ru-RU"/>
              </w:rPr>
            </w:pPr>
          </w:p>
        </w:tc>
      </w:tr>
    </w:tbl>
    <w:p w:rsidR="00FE09ED" w:rsidRPr="00130FA0" w:rsidRDefault="00FE09ED">
      <w:pPr>
        <w:rPr>
          <w:lang w:val="uk-UA"/>
        </w:rPr>
      </w:pPr>
    </w:p>
    <w:sectPr w:rsidR="00FE09ED" w:rsidRPr="0013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47"/>
    <w:rsid w:val="00130FA0"/>
    <w:rsid w:val="00242E1C"/>
    <w:rsid w:val="008F0276"/>
    <w:rsid w:val="00AB198E"/>
    <w:rsid w:val="00C61977"/>
    <w:rsid w:val="00DA3A47"/>
    <w:rsid w:val="00E323FE"/>
    <w:rsid w:val="00E713DC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2751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Medvidchuk</dc:creator>
  <cp:lastModifiedBy>Сазонова Тетяна Олександрівна</cp:lastModifiedBy>
  <cp:revision>2</cp:revision>
  <dcterms:created xsi:type="dcterms:W3CDTF">2022-08-11T13:34:00Z</dcterms:created>
  <dcterms:modified xsi:type="dcterms:W3CDTF">2022-08-11T13:34:00Z</dcterms:modified>
</cp:coreProperties>
</file>