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B2" w:rsidRPr="008D2DB2" w:rsidRDefault="008D2DB2" w:rsidP="008D2DB2">
      <w:pP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8D2DB2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ОБЕРЕЖНО АМІАК! </w:t>
      </w:r>
      <w:proofErr w:type="gramStart"/>
      <w:r w:rsidRPr="008D2DB2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>ПАМ'ЯТКА</w:t>
      </w:r>
      <w:proofErr w:type="gramEnd"/>
      <w:r w:rsidRPr="008D2DB2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 НАСЕЛЕННЮ!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 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Аміак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 xml:space="preserve"> (NH</w:t>
      </w:r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vertAlign w:val="subscript"/>
          <w:lang w:eastAsia="ru-RU"/>
        </w:rPr>
        <w:t>3</w:t>
      </w:r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) 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 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безбарвний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 xml:space="preserve"> газ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з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характерним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 xml:space="preserve">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р</w:t>
      </w:r>
      <w:proofErr w:type="gram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ізким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 xml:space="preserve"> запахом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їдким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 xml:space="preserve"> смаком.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Він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майже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 xml:space="preserve"> у два рази </w:t>
      </w:r>
      <w:proofErr w:type="gram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легший</w:t>
      </w:r>
      <w:proofErr w:type="gram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від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lang w:eastAsia="ru-RU"/>
        </w:rPr>
        <w:t>повітря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.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   За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звичайних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умов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аміак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легко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зріджується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ід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тиском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а при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випаровуванні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поглинає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тепло – сильно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охолоджується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властивість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використовується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промислових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побутових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холодильниках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м'ясокомбінатах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молокозаводах,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овочевих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базах,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тобто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там, де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є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необхідність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охолодженій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продукції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Крім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того,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він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є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сировиною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багатьох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хімічних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виробництв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Аміак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зберігається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транспортується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зрідженому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стані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    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Він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один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найважливіших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продуктів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сучасної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хімічної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промисловості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Головною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галуззю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його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застосування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є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виробництво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нітратної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кислоти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азотних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добрив.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Крім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того,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аміак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використовують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виробництва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багатьох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інших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хімічних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продуктів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Останнім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часом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зріджений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аміак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водний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розчин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аміаку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стали широко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застосовувати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безпосередньо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як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азотне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добриво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При -33,35°С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звичайному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тиску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аміак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скраплюється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безбарвну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ідину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а при -77,75°С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замерзає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перетворюючись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безбарвну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кристалічну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масу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Його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зберігають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транспортують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ідкому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стані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стальних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балонах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тиском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6–7 атм.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Як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ідина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аміак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легший за воду,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має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меншу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густину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при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виході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повітря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утворює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слабкий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Вогне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softHyphen/>
        <w:t>небезпечний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створює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вибухові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суміші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повітрям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отруйний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Особливо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небезпечний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очей.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      У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ам</w:t>
      </w:r>
      <w:proofErr w:type="gram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іак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розчиняється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добре: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     - при 0</w:t>
      </w:r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°С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звичайному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тиску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1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об'ємі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води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розчиняється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близько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1200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об'ємів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NH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     - при 20</w:t>
      </w:r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°С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700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об'ємів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NH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   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Концентрований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розчин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містить</w:t>
      </w:r>
      <w:proofErr w:type="spellEnd"/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25% NH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bscript"/>
          <w:lang w:eastAsia="ru-RU"/>
        </w:rPr>
        <w:t>3 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має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густину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0,91 г/см³.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Розчин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аміаку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воді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називають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8D2DB2">
        <w:rPr>
          <w:rFonts w:ascii="Times New Roman" w:eastAsia="Times New Roman" w:hAnsi="Times New Roman" w:cs="Times New Roman"/>
          <w:i/>
          <w:iCs/>
          <w:color w:val="1D1D1B"/>
          <w:sz w:val="28"/>
          <w:lang w:eastAsia="ru-RU"/>
        </w:rPr>
        <w:t>аміачною</w:t>
      </w:r>
      <w:proofErr w:type="spellEnd"/>
      <w:r w:rsidRPr="008D2DB2">
        <w:rPr>
          <w:rFonts w:ascii="Times New Roman" w:eastAsia="Times New Roman" w:hAnsi="Times New Roman" w:cs="Times New Roman"/>
          <w:i/>
          <w:iCs/>
          <w:color w:val="1D1D1B"/>
          <w:sz w:val="28"/>
          <w:lang w:eastAsia="ru-RU"/>
        </w:rPr>
        <w:t xml:space="preserve"> водою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або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8D2DB2">
        <w:rPr>
          <w:rFonts w:ascii="Times New Roman" w:eastAsia="Times New Roman" w:hAnsi="Times New Roman" w:cs="Times New Roman"/>
          <w:i/>
          <w:iCs/>
          <w:color w:val="1D1D1B"/>
          <w:sz w:val="28"/>
          <w:lang w:eastAsia="ru-RU"/>
        </w:rPr>
        <w:t>нашатирним</w:t>
      </w:r>
      <w:proofErr w:type="spellEnd"/>
      <w:r w:rsidRPr="008D2DB2">
        <w:rPr>
          <w:rFonts w:ascii="Times New Roman" w:eastAsia="Times New Roman" w:hAnsi="Times New Roman" w:cs="Times New Roman"/>
          <w:i/>
          <w:iCs/>
          <w:color w:val="1D1D1B"/>
          <w:sz w:val="28"/>
          <w:lang w:eastAsia="ru-RU"/>
        </w:rPr>
        <w:t xml:space="preserve"> спиртом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 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Звичайний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медичний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нашатирний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спирт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містить</w:t>
      </w:r>
      <w:proofErr w:type="spellEnd"/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10% NH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При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нагріванні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розчину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аміак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легко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випаровується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   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Гранично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допустима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концентрація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аміаку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така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    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порі</w:t>
      </w:r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</w:t>
      </w:r>
      <w:proofErr w:type="spellEnd"/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сприйняття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 0,035 мг/л;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подразнення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верхніх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дихальних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шляхів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ідзначається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при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концентрації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0,3 мг/л;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подразнення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очей – </w:t>
      </w:r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0,5 мг/л;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подразнення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шкіри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 </w:t>
      </w:r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7,21 мг/л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з’</w:t>
      </w:r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являється</w:t>
      </w:r>
      <w:proofErr w:type="spellEnd"/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червоність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пухирі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);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кашель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задушливий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 </w:t>
      </w:r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1,25 мг/л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     - токсична доза при </w:t>
      </w:r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1,5 мг/л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години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(50% персоналу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може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загинути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набряку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легенів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);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    - 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концентрація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 </w:t>
      </w:r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3,5 мг/л</w:t>
      </w: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протягом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декількох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хвилин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призводить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смерті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     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Ознаки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отруєння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: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сильний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кашель та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задуха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ізь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очах;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порушення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частоти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пульса;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почервоніння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шкіри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подразливість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слизові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оболонки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шкіряний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покрив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     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отру</w:t>
      </w:r>
      <w:proofErr w:type="gram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єнні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аміаком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: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    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винесіть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постраждалого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іже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повітря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шкіру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слизові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очі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промити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водою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або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2 % -им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розчином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борної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кислоти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менш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ніж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15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хвилин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в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очі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закапайте по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</w:t>
      </w:r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і-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краплі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30-процентного альбуциду;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в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ніс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оливкову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олію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    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передачі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знаходитесь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вдома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: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з’ясуйте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напрямок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виходу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із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зони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зараження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одягніть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себе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засоби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захисту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органів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дихання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ватно-марлеву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пов’язку</w:t>
      </w:r>
      <w:proofErr w:type="spellEnd"/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рушник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або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іншу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бавовняну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тканину,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складену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декілька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раз,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попередньо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змочивши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її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2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розчином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лимонної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оцтової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кислоти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або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водою;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допоможіть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дітям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інвалідам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пристарілим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їх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ідготовці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захисту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евакуації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візьміть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собою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найпростіші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засоби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захисту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шкіри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плащі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накидки);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виходьте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із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зони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можливого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зараження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напрямку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вказаному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повідомлені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штабу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цивільного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захисту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або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перпендикулярно до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напрямку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ітру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D2DB2" w:rsidRPr="008D2DB2" w:rsidRDefault="008D2DB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     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proofErr w:type="gramStart"/>
      <w:r w:rsidRPr="008D2D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   - 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ізолюючий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протигаз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    - 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фільтруючий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протигаз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марки КД;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    - 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респіратор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РПГ – 67 – КД;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    - 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захистний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одяг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гумові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чоботи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рукавички)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 </w:t>
      </w:r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А П А М ’Я Т А Й Т Е!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Своєчасна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правильно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надана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перша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медична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допомога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врятує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життя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потерпілому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</w:t>
      </w:r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іаку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Паніка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тільки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ускладнює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обставини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може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призвести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людських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жертв та травматизму;</w:t>
      </w:r>
    </w:p>
    <w:p w:rsidR="008D2DB2" w:rsidRPr="008D2DB2" w:rsidRDefault="008D2DB2" w:rsidP="008D2DB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    - При </w:t>
      </w:r>
      <w:proofErr w:type="spellStart"/>
      <w:proofErr w:type="gram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proofErr w:type="gram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ідозрі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ураження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 допускайте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ніяких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фізичних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навантажень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пийте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якомога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більше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теплого молока, чаю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обов’язково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зверніться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лікаря</w:t>
      </w:r>
      <w:proofErr w:type="spellEnd"/>
      <w:r w:rsidRPr="008D2D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91085" w:rsidRDefault="00E91085"/>
    <w:sectPr w:rsidR="00E91085" w:rsidSect="00E91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4497"/>
    <w:rsid w:val="007A4497"/>
    <w:rsid w:val="008D2DB2"/>
    <w:rsid w:val="00E9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85"/>
  </w:style>
  <w:style w:type="paragraph" w:styleId="1">
    <w:name w:val="heading 1"/>
    <w:basedOn w:val="a"/>
    <w:link w:val="10"/>
    <w:uiPriority w:val="9"/>
    <w:qFormat/>
    <w:rsid w:val="008D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D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2022-03-21T09:13:00Z</dcterms:created>
  <dcterms:modified xsi:type="dcterms:W3CDTF">2022-03-21T09:14:00Z</dcterms:modified>
</cp:coreProperties>
</file>