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7" w:rsidRPr="000E413F" w:rsidRDefault="00C75257" w:rsidP="000E413F">
      <w:pPr>
        <w:spacing w:after="0"/>
        <w:rPr>
          <w:color w:val="000000" w:themeColor="text1"/>
          <w:lang w:val="uk-UA"/>
        </w:rPr>
      </w:pPr>
    </w:p>
    <w:p w:rsidR="00C75257" w:rsidRPr="000E413F" w:rsidRDefault="00C75257" w:rsidP="000E4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val="uk-UA" w:eastAsia="ru-RU"/>
        </w:rPr>
        <w:t>ІНСТРУКЦІЯ ПРО ПОРЯДОК ЗАПОВНЕННЯ БЛАНКів заяви та  ДЕКЛАРАЦІЇ ПРО ДОХОДИ І ВИТРАТИ ОСІБ,ЯКІ ЗВЕРНУЛИСЯ ЗА ПРИЗНАЧЕННЯМ ЖИТЛОВОЇ СУБСИДІЇ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Декларацію заповнює особа за місцем реєстрації (або особа, яка орендує житло і фактично сплачує вартість одержуваних послуг.)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правому верхньому куті зазначається </w:t>
      </w:r>
      <w:hyperlink r:id="rId5" w:history="1">
        <w:r w:rsidRPr="000E413F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uk-UA" w:eastAsia="ru-RU"/>
          </w:rPr>
          <w:t>назва місцевого управління соціального захисту населення</w:t>
        </w:r>
      </w:hyperlink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до якого подається Декларація.</w:t>
      </w:r>
    </w:p>
    <w:p w:rsidR="00C75257" w:rsidRPr="000E413F" w:rsidRDefault="00C75257" w:rsidP="000E413F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розділі І: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позиції 1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вказуються прізвище, ім’я по-батькові особи, яка звертається.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позиції 2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необхідно зазначити загальну та опалювальну площу житлового приміщення (кв. метрів), кількість поверхів у будинку, а також підкреслити тип будинку: індивідуальний чи багатоквартирний.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позиції 3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вказуються відомості про всіх осіб, </w:t>
      </w: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зареєстрованих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у житловому приміщенні (або фактично проживаючих – для осіб, які орендують житло і вказані у договорі оренди, або для індивідуальних забудовників, будинки яких не прийняті в експлуатацію), яким нараховується плата за житлово-комунальні послуги із зазначенням прізвища, ім’я по-батькові, дати народження, серії та номера паспорта, ідентифікаційного номера (за наявності) таких осіб. У графі </w:t>
      </w:r>
      <w:proofErr w:type="spellStart"/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„Примітки”</w:t>
      </w:r>
      <w:proofErr w:type="spellEnd"/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можливо зазначити, що конкретна особа не проживає і їй не нараховується плата за житлово-комунальні послуги.</w:t>
      </w:r>
    </w:p>
    <w:p w:rsidR="00C75257" w:rsidRPr="000E413F" w:rsidRDefault="00C75257" w:rsidP="000E413F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розділі ІІ: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Заповнюються відомості про членів сім'ї - осіб зі складу домогосподарства незалежно від реєстрації їхнього місяця проживання - </w:t>
      </w:r>
      <w:hyperlink r:id="rId6" w:history="1">
        <w:r w:rsidRPr="000E413F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uk-UA" w:eastAsia="ru-RU"/>
          </w:rPr>
          <w:t>чоловіка, дружини, неповнолітніх дітей.</w:t>
        </w:r>
      </w:hyperlink>
    </w:p>
    <w:p w:rsidR="00C75257" w:rsidRPr="000E413F" w:rsidRDefault="00C75257" w:rsidP="000E413F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розділі III: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Увага! В даному розділі вказуються ЛИШЕ дані про види та суми доходів осіб, які входять до складу домогосподарства, а також членів сім’ї осіб зі складу домогосподарства незалежно від реєстрації їхнього місця проживання (фактичного місця проживання), </w:t>
      </w: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інформація про які відсутня в Державному реєстрі фізичних осіб – платників податків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та реєстрі застрахованих осіб Державного реєстру загальнообов’язкового державного соціального страхування </w:t>
      </w: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за III-IV квартали 2017 року 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(у травні 2018-го).</w:t>
      </w:r>
    </w:p>
    <w:p w:rsidR="00C75257" w:rsidRPr="000E413F" w:rsidRDefault="00C75257" w:rsidP="000E413F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розділі IV: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Зазначаються відомості про транспортні засоби, які зареєстровані в установленому порядку і </w:t>
      </w: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з дати випуску яких минуло менше ніж 5 років </w:t>
      </w: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(крім мопеда), що перебувають у власності або володінні осіб, які входять до складу домогосподарства, а також членів сім’ї осіб зі складу домогосподарства незалежно від реєстрації їхнього місця проживання (фактичного місця проживання).</w:t>
      </w:r>
    </w:p>
    <w:p w:rsidR="00C75257" w:rsidRPr="000E413F" w:rsidRDefault="00C75257" w:rsidP="000E413F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У розділі V: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Вказується інформація про осіб, які здійснили одноразову купівлю майна або оплату послуг протягом 12 місяців перед зверненням за призначенням субсидії </w:t>
      </w:r>
      <w:hyperlink r:id="rId7" w:tgtFrame="_blank" w:history="1">
        <w:r w:rsidRPr="000E413F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uk-UA" w:eastAsia="ru-RU"/>
          </w:rPr>
          <w:t>на суму, яка на час купівлі (оплати) перевищує 50 тисяч гривень</w:t>
        </w:r>
      </w:hyperlink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із зазначенням виду, вартості, дати здійснення купівлі (оплати) майна або послуг.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Відомості, зазначені у Декларації, засвідчуються підписом особи, а також зазначається дата заповнення Декларації.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УВАГА!!! Згідно зі статтею 165.1.1 Податкового кодексу України, субсидія, незалежно від вигляду в якому вона виплачується, не включається до загального місячного (річного) оподатковуваного доходу платника податку. Тому </w:t>
      </w:r>
      <w:hyperlink r:id="rId8" w:history="1">
        <w:r w:rsidRPr="000E413F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монетизація </w:t>
        </w:r>
        <w:r w:rsidRPr="000E413F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uk-UA" w:eastAsia="ru-RU"/>
          </w:rPr>
          <w:lastRenderedPageBreak/>
          <w:t>частини зекономлених субсидій жодним чином НЕ впливає на процес декларування,</w:t>
        </w:r>
      </w:hyperlink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а отримана від держави сума  НЕ повинна зазначатися у Декларації про доходи громадян.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1. Заяву заповнює особа за місцем реєстрації (або особа, яка орендує житло і фактично сплачує вартість одержуваних послуг). Особи, які орендують житло, додають до Заяви договір найму (оренди) житла.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 У правому верхньому куті має бути зазначено назва місцевого управління соціального захисту населення, до якого подається Заява.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 У заяві зазначаються відомості про особу: прізвище, ім’я по батькові, зареєстроване місце проживання (для орендарів – фактичне місце проживання) із зазначенням адреси житла: поштовий індекс, населений пункт, вулиця, номер будинку, квартири), контактний номер телефону, реквізити паспорта громадянина України (серія, номер, ким і коли виданий), реєстраційний номер облікової картки платника податків (ідентифікаційний номер).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 У Заяві необхідно підкреслити, на які види послуг призначати субсидію:</w:t>
      </w:r>
    </w:p>
    <w:p w:rsidR="00C75257" w:rsidRPr="000E413F" w:rsidRDefault="00C75257" w:rsidP="000E41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 оплату житлово-комунальних послуг;</w:t>
      </w:r>
    </w:p>
    <w:p w:rsidR="00C75257" w:rsidRPr="000E413F" w:rsidRDefault="00C75257" w:rsidP="000E41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 придбання твердого палива та скрапленого газу (у разі коли житлове приміщення не </w:t>
      </w:r>
      <w:proofErr w:type="spellStart"/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забезпечуєтьсяелектро-</w:t>
      </w:r>
      <w:proofErr w:type="spellEnd"/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 </w:t>
      </w:r>
      <w:proofErr w:type="spellStart"/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тепло-</w:t>
      </w:r>
      <w:proofErr w:type="spellEnd"/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 або газопостачанням для опалення).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Якщо домогосподарство користується твердим паливом, скрапленим газом та комунальними послугами, необхідно підкреслити все.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5. У Заяві необхідно вказати відомості про житлово-комунальні послуги, якими користується сім’я, зокрема:</w:t>
      </w:r>
    </w:p>
    <w:p w:rsidR="00C75257" w:rsidRPr="000E413F" w:rsidRDefault="00C75257" w:rsidP="000E41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графі "Номер особового рахунку" – номер особового рахунку, який міститься у договорі про надання послуг, платіжному документі (квитанції, розрахунковій книжці) на оплату відповідної послуги;</w:t>
      </w:r>
    </w:p>
    <w:p w:rsidR="00C75257" w:rsidRPr="000E413F" w:rsidRDefault="00C75257" w:rsidP="000E41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графі "Найменування організації, що надає послуги" – назву організації, що міститься у договорі про надання послуг, платіжному документі (квитанції, розрахунковій книжці) на оплату відповідної послуги;</w:t>
      </w:r>
    </w:p>
    <w:p w:rsidR="00C75257" w:rsidRPr="000E413F" w:rsidRDefault="00C75257" w:rsidP="000E41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графі "Примітки" зазначається наявність або відсутність засобів обліку, а саме: "є лічильник" або "немає лічильника".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6. У Заяві необхідно відмітити чи розглядати питання призначення субсидії комісією, створеною місцевими органами влади, що здійснюється на підставі обстеження умов проживання сім’ї.</w:t>
      </w:r>
    </w:p>
    <w:p w:rsidR="00C75257" w:rsidRPr="000E413F" w:rsidRDefault="00C75257" w:rsidP="000E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Рішення про призначення субсидії комісією приймається у таких випадках:</w:t>
      </w:r>
    </w:p>
    <w:p w:rsidR="00C75257" w:rsidRPr="000E413F" w:rsidRDefault="00C75257" w:rsidP="000E41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 збільшену понад норму площу житла непрацездатним особам;</w:t>
      </w:r>
    </w:p>
    <w:p w:rsidR="00C75257" w:rsidRPr="000E413F" w:rsidRDefault="00C75257" w:rsidP="000E41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складі сім’ї є особи які зареєстровані але не проживають у житловому приміщенні;</w:t>
      </w:r>
    </w:p>
    <w:p w:rsidR="00C75257" w:rsidRPr="000E413F" w:rsidRDefault="00C75257" w:rsidP="000E41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 фактичним місцем проживання особі, яка орендує житло на підставі договору оренди;</w:t>
      </w:r>
    </w:p>
    <w:p w:rsidR="00C75257" w:rsidRPr="000E413F" w:rsidRDefault="00C75257" w:rsidP="000E41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зареєстровані у житловому приміщенні особи сплачують за житлово-комунальні послуги на розділені особові рахунки;</w:t>
      </w:r>
    </w:p>
    <w:p w:rsidR="00C75257" w:rsidRPr="000E413F" w:rsidRDefault="00C75257" w:rsidP="000E41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сім’я протягом 12 місяців перед зверненням здійснила одноразову покупку або оплатила послуги </w:t>
      </w:r>
      <w:hyperlink r:id="rId9" w:tgtFrame="_blank" w:history="1">
        <w:r w:rsidRPr="000E413F">
          <w:rPr>
            <w:rFonts w:ascii="Times New Roman" w:eastAsia="Times New Roman" w:hAnsi="Times New Roman"/>
            <w:color w:val="000000" w:themeColor="text1"/>
            <w:sz w:val="28"/>
            <w:szCs w:val="28"/>
            <w:lang w:val="uk-UA" w:eastAsia="ru-RU"/>
          </w:rPr>
          <w:t>на суму, яка на час купівлі (оплати) перевищує 50 тис гривень</w:t>
        </w:r>
      </w:hyperlink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C75257" w:rsidRPr="000E413F" w:rsidRDefault="00C75257" w:rsidP="000E41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41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7. Відомості, зазначені у Заяві, засвідчуються підписом особи, а також зазначається дата заповнення Заяви.</w:t>
      </w:r>
    </w:p>
    <w:p w:rsidR="00C75257" w:rsidRPr="000E413F" w:rsidRDefault="00C75257" w:rsidP="000E413F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C75257" w:rsidRPr="000E413F" w:rsidRDefault="00C75257" w:rsidP="000E413F">
      <w:pPr>
        <w:spacing w:after="0"/>
        <w:ind w:firstLine="708"/>
        <w:rPr>
          <w:rFonts w:ascii="Times New Roman" w:hAnsi="Times New Roman"/>
          <w:color w:val="000000" w:themeColor="text1"/>
          <w:lang w:val="uk-UA"/>
        </w:rPr>
      </w:pPr>
    </w:p>
    <w:p w:rsidR="0099111D" w:rsidRPr="000E413F" w:rsidRDefault="0099111D" w:rsidP="000E413F">
      <w:pPr>
        <w:spacing w:after="0"/>
        <w:rPr>
          <w:color w:val="000000" w:themeColor="text1"/>
          <w:lang w:val="uk-UA"/>
        </w:rPr>
      </w:pPr>
    </w:p>
    <w:sectPr w:rsidR="0099111D" w:rsidRPr="000E413F" w:rsidSect="005455EC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F96"/>
    <w:multiLevelType w:val="multilevel"/>
    <w:tmpl w:val="3D3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A089F"/>
    <w:multiLevelType w:val="multilevel"/>
    <w:tmpl w:val="D40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80A3D"/>
    <w:multiLevelType w:val="multilevel"/>
    <w:tmpl w:val="CEB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57"/>
    <w:rsid w:val="000E413F"/>
    <w:rsid w:val="0099111D"/>
    <w:rsid w:val="00C75257"/>
    <w:rsid w:val="00DB2EC2"/>
    <w:rsid w:val="00F7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o.gov.ua/rozyasnennya-po-subsidiyam/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090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o.gov.ua/rozyasnennya-po-subsidiyam/13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plo.gov.ua/rozyasnennya-po-subsidiyam/8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090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oksana.hailova</dc:creator>
  <cp:lastModifiedBy>oksana.hailova</cp:lastModifiedBy>
  <cp:revision>2</cp:revision>
  <dcterms:created xsi:type="dcterms:W3CDTF">2018-05-24T09:05:00Z</dcterms:created>
  <dcterms:modified xsi:type="dcterms:W3CDTF">2018-05-24T09:06:00Z</dcterms:modified>
</cp:coreProperties>
</file>