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7A" w:rsidRDefault="00434F7A" w:rsidP="00434F7A">
      <w:pPr>
        <w:pStyle w:val="BodyText2"/>
        <w:widowControl/>
        <w:ind w:firstLine="708"/>
        <w:jc w:val="center"/>
        <w:rPr>
          <w:rFonts w:ascii="Times New Roman" w:hAnsi="Times New Roman"/>
          <w:b/>
          <w:color w:val="000000"/>
          <w:szCs w:val="28"/>
          <w:lang w:val="uk-UA"/>
        </w:rPr>
      </w:pPr>
      <w:r w:rsidRPr="002615A5">
        <w:rPr>
          <w:rFonts w:ascii="Times New Roman" w:hAnsi="Times New Roman"/>
          <w:b/>
          <w:color w:val="000000"/>
          <w:szCs w:val="28"/>
          <w:lang w:val="uk-UA"/>
        </w:rPr>
        <w:t>Як треба захищатися від паразитів</w:t>
      </w:r>
      <w:r>
        <w:rPr>
          <w:rFonts w:ascii="Times New Roman" w:hAnsi="Times New Roman"/>
          <w:b/>
          <w:color w:val="000000"/>
          <w:szCs w:val="28"/>
          <w:lang w:val="uk-UA"/>
        </w:rPr>
        <w:t xml:space="preserve"> </w:t>
      </w:r>
    </w:p>
    <w:p w:rsidR="00434F7A" w:rsidRPr="002615A5" w:rsidRDefault="00434F7A" w:rsidP="00434F7A">
      <w:pPr>
        <w:pStyle w:val="BodyText2"/>
        <w:widowControl/>
        <w:ind w:firstLine="708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434F7A" w:rsidRDefault="00434F7A" w:rsidP="00434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Присмоктування кліщів частіш за все відбувається під час зупинок для відпочинку. Тому для стоянок у лісі потрібно вибирати сухі, добре освітлені галявини, подалі від кущів, дерев. На ділянці лісу, де буде розташований туристичний табір для відпочинку, потрібно організувати розчищення місцевості від трави, гілок, хмизу, кущів у радіусі 20-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>. Тут також не можна створювати звалище побутових відходів, тому що це приведе до вас гризунів, які можуть занести кліщів на житлову територію.</w:t>
      </w:r>
    </w:p>
    <w:p w:rsidR="00434F7A" w:rsidRDefault="00434F7A" w:rsidP="00434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особистого захисту від кліщів ефективно використовувати репеленти   ( препарати, що відлякують кліщів) та </w:t>
      </w:r>
      <w:proofErr w:type="spellStart"/>
      <w:r>
        <w:rPr>
          <w:sz w:val="28"/>
          <w:szCs w:val="28"/>
        </w:rPr>
        <w:t>акарицидні</w:t>
      </w:r>
      <w:proofErr w:type="spellEnd"/>
      <w:r>
        <w:rPr>
          <w:sz w:val="28"/>
          <w:szCs w:val="28"/>
        </w:rPr>
        <w:t xml:space="preserve"> препарати ( ті, що вбивають кліщів). Зазначеними засобами слід обробляти одяг. </w:t>
      </w:r>
    </w:p>
    <w:p w:rsidR="00434F7A" w:rsidRDefault="00434F7A" w:rsidP="00434F7A">
      <w:pPr>
        <w:tabs>
          <w:tab w:val="left" w:pos="180"/>
        </w:tabs>
        <w:ind w:left="-180"/>
        <w:rPr>
          <w:sz w:val="28"/>
          <w:szCs w:val="28"/>
        </w:rPr>
      </w:pPr>
    </w:p>
    <w:p w:rsidR="004D19A1" w:rsidRDefault="004D19A1"/>
    <w:sectPr w:rsidR="004D19A1" w:rsidSect="004D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F7A"/>
    <w:rsid w:val="00434F7A"/>
    <w:rsid w:val="004D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4F7A"/>
    <w:rPr>
      <w:rFonts w:ascii="Verdana" w:hAnsi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434F7A"/>
    <w:pPr>
      <w:widowControl w:val="0"/>
      <w:ind w:firstLine="567"/>
      <w:jc w:val="both"/>
    </w:pPr>
    <w:rPr>
      <w:rFonts w:ascii="Courier New" w:hAnsi="Courier New"/>
      <w:sz w:val="28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eCHTE</dc:creator>
  <cp:lastModifiedBy>eCHTE</cp:lastModifiedBy>
  <cp:revision>1</cp:revision>
  <dcterms:created xsi:type="dcterms:W3CDTF">2017-04-19T12:30:00Z</dcterms:created>
  <dcterms:modified xsi:type="dcterms:W3CDTF">2017-04-19T12:31:00Z</dcterms:modified>
</cp:coreProperties>
</file>